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058" w:rsidRDefault="00AD3058" w:rsidP="00AD3058">
      <w:pPr>
        <w:jc w:val="center"/>
        <w:rPr>
          <w:rFonts w:asciiTheme="majorHAnsi" w:hAnsiTheme="majorHAnsi"/>
          <w:b/>
        </w:rPr>
      </w:pPr>
      <w:r w:rsidRPr="00AD3058">
        <w:rPr>
          <w:rFonts w:asciiTheme="majorHAnsi" w:hAnsiTheme="majorHAnsi"/>
          <w:b/>
        </w:rPr>
        <w:t>English III Shakespeare Is Still Relevant Project DRAFT Rubric</w:t>
      </w:r>
    </w:p>
    <w:p w:rsidR="00AD3058" w:rsidRPr="00AD3058" w:rsidRDefault="00AD3058" w:rsidP="00AD3058">
      <w:pPr>
        <w:jc w:val="center"/>
        <w:rPr>
          <w:rFonts w:asciiTheme="majorHAnsi" w:hAnsiTheme="majorHAnsi"/>
          <w:b/>
        </w:rPr>
      </w:pPr>
      <w:r>
        <w:rPr>
          <w:rFonts w:asciiTheme="majorHAnsi" w:hAnsiTheme="majorHAnsi"/>
          <w:b/>
        </w:rPr>
        <w:t>(</w:t>
      </w:r>
      <w:proofErr w:type="gramStart"/>
      <w:r>
        <w:rPr>
          <w:rFonts w:asciiTheme="majorHAnsi" w:hAnsiTheme="majorHAnsi"/>
          <w:b/>
        </w:rPr>
        <w:t>liberally</w:t>
      </w:r>
      <w:proofErr w:type="gramEnd"/>
      <w:r>
        <w:rPr>
          <w:rFonts w:asciiTheme="majorHAnsi" w:hAnsiTheme="majorHAnsi"/>
          <w:b/>
        </w:rPr>
        <w:t xml:space="preserve"> borrowed from C</w:t>
      </w:r>
      <w:r w:rsidR="00CD1073">
        <w:rPr>
          <w:rFonts w:asciiTheme="majorHAnsi" w:hAnsiTheme="majorHAnsi"/>
          <w:b/>
        </w:rPr>
        <w:t xml:space="preserve">inema </w:t>
      </w:r>
      <w:proofErr w:type="spellStart"/>
      <w:r w:rsidR="00CD1073">
        <w:rPr>
          <w:rFonts w:asciiTheme="majorHAnsi" w:hAnsiTheme="majorHAnsi"/>
          <w:b/>
        </w:rPr>
        <w:t>Veriteen</w:t>
      </w:r>
      <w:proofErr w:type="spellEnd"/>
      <w:r w:rsidR="00CD1073">
        <w:rPr>
          <w:rFonts w:asciiTheme="majorHAnsi" w:hAnsiTheme="majorHAnsi"/>
          <w:b/>
        </w:rPr>
        <w:t xml:space="preserve"> Rubric, Spires, H</w:t>
      </w:r>
      <w:r>
        <w:rPr>
          <w:rFonts w:asciiTheme="majorHAnsi" w:hAnsiTheme="majorHAnsi"/>
          <w:b/>
        </w:rPr>
        <w:t xml:space="preserve">ervey, Morris, &amp; </w:t>
      </w:r>
      <w:proofErr w:type="spellStart"/>
      <w:r>
        <w:rPr>
          <w:rFonts w:asciiTheme="majorHAnsi" w:hAnsiTheme="majorHAnsi"/>
          <w:b/>
        </w:rPr>
        <w:t>Stelpflug</w:t>
      </w:r>
      <w:proofErr w:type="spellEnd"/>
      <w:r>
        <w:rPr>
          <w:rFonts w:asciiTheme="majorHAnsi" w:hAnsiTheme="majorHAnsi"/>
          <w:b/>
        </w:rPr>
        <w:t>, 2010)</w:t>
      </w:r>
    </w:p>
    <w:tbl>
      <w:tblPr>
        <w:tblpPr w:leftFromText="180" w:rightFromText="180" w:vertAnchor="page" w:horzAnchor="page" w:tblpX="829" w:tblpY="1873"/>
        <w:tblW w:w="4871" w:type="pct"/>
        <w:tblBorders>
          <w:bottom w:val="single" w:sz="6" w:space="0" w:color="000000"/>
          <w:right w:val="single" w:sz="6" w:space="0" w:color="000000"/>
          <w:insideH w:val="single" w:sz="6" w:space="0" w:color="000000"/>
          <w:insideV w:val="single" w:sz="6" w:space="0" w:color="000000"/>
        </w:tblBorders>
        <w:tblLayout w:type="fixed"/>
        <w:tblLook w:val="00BF"/>
      </w:tblPr>
      <w:tblGrid>
        <w:gridCol w:w="1549"/>
        <w:gridCol w:w="3332"/>
        <w:gridCol w:w="2970"/>
        <w:gridCol w:w="3329"/>
        <w:gridCol w:w="3059"/>
      </w:tblGrid>
      <w:tr w:rsidR="00AD3058"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CC99FF"/>
          </w:tcPr>
          <w:p w:rsidR="00EA3840" w:rsidRPr="00CD1073" w:rsidRDefault="00EA3840" w:rsidP="00AD3058">
            <w:pPr>
              <w:jc w:val="center"/>
              <w:rPr>
                <w:rFonts w:ascii="Arial" w:hAnsi="Arial" w:cs="Arial"/>
                <w:sz w:val="22"/>
                <w:szCs w:val="26"/>
              </w:rPr>
            </w:pPr>
            <w:r w:rsidRPr="00CD1073">
              <w:rPr>
                <w:rFonts w:ascii="Arial" w:hAnsi="Arial" w:cs="Arial"/>
                <w:sz w:val="22"/>
                <w:szCs w:val="26"/>
              </w:rPr>
              <w:t>Prose Commentary</w:t>
            </w:r>
          </w:p>
        </w:tc>
        <w:tc>
          <w:tcPr>
            <w:tcW w:w="1170" w:type="pct"/>
            <w:tcBorders>
              <w:top w:val="single" w:sz="6" w:space="0" w:color="000000"/>
            </w:tcBorders>
            <w:shd w:val="clear" w:color="auto" w:fill="CC99FF"/>
          </w:tcPr>
          <w:p w:rsidR="00CD1073" w:rsidRDefault="00CD1073" w:rsidP="00AD3058">
            <w:pPr>
              <w:jc w:val="center"/>
              <w:rPr>
                <w:rFonts w:ascii="Arial" w:hAnsi="Arial" w:cs="Arial"/>
                <w:sz w:val="22"/>
                <w:szCs w:val="26"/>
              </w:rPr>
            </w:pPr>
          </w:p>
          <w:p w:rsidR="00EA3840" w:rsidRPr="00CD1073" w:rsidRDefault="00EA3840" w:rsidP="00AD3058">
            <w:pPr>
              <w:jc w:val="center"/>
              <w:rPr>
                <w:rFonts w:ascii="Arial" w:hAnsi="Arial" w:cs="Arial"/>
                <w:sz w:val="22"/>
                <w:szCs w:val="26"/>
              </w:rPr>
            </w:pPr>
            <w:r w:rsidRPr="00CD1073">
              <w:rPr>
                <w:rFonts w:ascii="Arial" w:hAnsi="Arial" w:cs="Arial"/>
                <w:sz w:val="22"/>
                <w:szCs w:val="26"/>
              </w:rPr>
              <w:t>4</w:t>
            </w:r>
          </w:p>
        </w:tc>
        <w:tc>
          <w:tcPr>
            <w:tcW w:w="1043" w:type="pct"/>
            <w:tcBorders>
              <w:top w:val="single" w:sz="6" w:space="0" w:color="000000"/>
            </w:tcBorders>
            <w:shd w:val="clear" w:color="auto" w:fill="CC99FF"/>
          </w:tcPr>
          <w:p w:rsidR="00CD1073" w:rsidRDefault="00CD1073" w:rsidP="00CD1073">
            <w:pPr>
              <w:jc w:val="center"/>
              <w:rPr>
                <w:rFonts w:ascii="Arial" w:hAnsi="Arial" w:cs="Arial"/>
                <w:sz w:val="22"/>
                <w:szCs w:val="26"/>
              </w:rPr>
            </w:pPr>
          </w:p>
          <w:p w:rsidR="00EA3840" w:rsidRPr="00CD1073" w:rsidRDefault="00EA3840" w:rsidP="00CD1073">
            <w:pPr>
              <w:jc w:val="center"/>
              <w:rPr>
                <w:rFonts w:ascii="Arial" w:hAnsi="Arial" w:cs="Arial"/>
                <w:sz w:val="22"/>
                <w:szCs w:val="26"/>
              </w:rPr>
            </w:pPr>
            <w:r w:rsidRPr="00CD1073">
              <w:rPr>
                <w:rFonts w:ascii="Arial" w:hAnsi="Arial" w:cs="Arial"/>
                <w:sz w:val="22"/>
                <w:szCs w:val="26"/>
              </w:rPr>
              <w:t>3</w:t>
            </w:r>
          </w:p>
        </w:tc>
        <w:tc>
          <w:tcPr>
            <w:tcW w:w="1169" w:type="pct"/>
            <w:tcBorders>
              <w:top w:val="single" w:sz="6" w:space="0" w:color="000000"/>
            </w:tcBorders>
            <w:shd w:val="clear" w:color="auto" w:fill="CC99FF"/>
          </w:tcPr>
          <w:p w:rsidR="00CD1073" w:rsidRDefault="00CD1073" w:rsidP="00AD3058">
            <w:pPr>
              <w:jc w:val="center"/>
              <w:rPr>
                <w:rFonts w:ascii="Arial" w:hAnsi="Arial" w:cs="Arial"/>
                <w:sz w:val="22"/>
                <w:szCs w:val="26"/>
              </w:rPr>
            </w:pPr>
          </w:p>
          <w:p w:rsidR="00EA3840" w:rsidRPr="00CD1073" w:rsidRDefault="00EA3840" w:rsidP="00AD3058">
            <w:pPr>
              <w:jc w:val="center"/>
              <w:rPr>
                <w:rFonts w:ascii="Arial" w:hAnsi="Arial" w:cs="Arial"/>
                <w:sz w:val="22"/>
                <w:szCs w:val="26"/>
              </w:rPr>
            </w:pPr>
            <w:r w:rsidRPr="00CD1073">
              <w:rPr>
                <w:rFonts w:ascii="Arial" w:hAnsi="Arial" w:cs="Arial"/>
                <w:sz w:val="22"/>
                <w:szCs w:val="26"/>
              </w:rPr>
              <w:t>2</w:t>
            </w:r>
          </w:p>
        </w:tc>
        <w:tc>
          <w:tcPr>
            <w:tcW w:w="1074" w:type="pct"/>
            <w:tcBorders>
              <w:top w:val="single" w:sz="6" w:space="0" w:color="000000"/>
            </w:tcBorders>
            <w:shd w:val="clear" w:color="auto" w:fill="CC99FF"/>
          </w:tcPr>
          <w:p w:rsidR="00CD1073" w:rsidRDefault="00CD1073" w:rsidP="00AD3058">
            <w:pPr>
              <w:jc w:val="center"/>
              <w:rPr>
                <w:rFonts w:ascii="Arial" w:hAnsi="Arial" w:cs="Arial"/>
                <w:sz w:val="22"/>
                <w:szCs w:val="26"/>
              </w:rPr>
            </w:pPr>
          </w:p>
          <w:p w:rsidR="00EA3840" w:rsidRPr="00CD1073" w:rsidRDefault="00EA3840" w:rsidP="00AD3058">
            <w:pPr>
              <w:jc w:val="center"/>
              <w:rPr>
                <w:rFonts w:ascii="Arial" w:hAnsi="Arial" w:cs="Arial"/>
                <w:sz w:val="22"/>
                <w:szCs w:val="26"/>
              </w:rPr>
            </w:pPr>
            <w:r w:rsidRPr="00CD1073">
              <w:rPr>
                <w:rFonts w:ascii="Arial" w:hAnsi="Arial" w:cs="Arial"/>
                <w:sz w:val="22"/>
                <w:szCs w:val="26"/>
              </w:rPr>
              <w:t>1</w:t>
            </w:r>
          </w:p>
        </w:tc>
      </w:tr>
      <w:tr w:rsidR="00AD3058"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Clear Purpose</w:t>
            </w:r>
          </w:p>
        </w:tc>
        <w:tc>
          <w:tcPr>
            <w:tcW w:w="1170"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Establishes and maintains a clear focus throughout</w:t>
            </w:r>
          </w:p>
        </w:tc>
        <w:tc>
          <w:tcPr>
            <w:tcW w:w="1043"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Establishes and generally maintains a clear focus</w:t>
            </w:r>
          </w:p>
        </w:tc>
        <w:tc>
          <w:tcPr>
            <w:tcW w:w="1169"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Establishes a clear focus, but there are a few lapses in focus.</w:t>
            </w:r>
          </w:p>
        </w:tc>
        <w:tc>
          <w:tcPr>
            <w:tcW w:w="1074"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No clear purpose is discernable.</w:t>
            </w:r>
          </w:p>
        </w:tc>
      </w:tr>
      <w:tr w:rsidR="00AD3058"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auto"/>
          </w:tcPr>
          <w:p w:rsidR="00EA3840" w:rsidRPr="00CD1073" w:rsidRDefault="00EA3840" w:rsidP="00AD3058">
            <w:pPr>
              <w:tabs>
                <w:tab w:val="left" w:pos="8730"/>
              </w:tabs>
              <w:ind w:right="-660"/>
              <w:rPr>
                <w:rFonts w:ascii="Arial" w:hAnsi="Arial" w:cs="Arial"/>
                <w:sz w:val="22"/>
                <w:szCs w:val="26"/>
              </w:rPr>
            </w:pPr>
            <w:r w:rsidRPr="00CD1073">
              <w:rPr>
                <w:rFonts w:ascii="Arial" w:hAnsi="Arial" w:cs="Arial"/>
                <w:sz w:val="22"/>
                <w:szCs w:val="26"/>
              </w:rPr>
              <w:t>Cohesion and coherence of ideas</w:t>
            </w:r>
          </w:p>
        </w:tc>
        <w:tc>
          <w:tcPr>
            <w:tcW w:w="1170"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All examples/arguments clearly exhibit/support 21</w:t>
            </w:r>
            <w:r w:rsidRPr="00CD1073">
              <w:rPr>
                <w:rFonts w:ascii="Arial" w:hAnsi="Arial" w:cs="Arial"/>
                <w:sz w:val="22"/>
                <w:szCs w:val="26"/>
                <w:vertAlign w:val="superscript"/>
              </w:rPr>
              <w:t>st</w:t>
            </w:r>
            <w:r w:rsidRPr="00CD1073">
              <w:rPr>
                <w:rFonts w:ascii="Arial" w:hAnsi="Arial" w:cs="Arial"/>
                <w:sz w:val="22"/>
                <w:szCs w:val="26"/>
              </w:rPr>
              <w:t xml:space="preserve"> century relevancy.</w:t>
            </w:r>
          </w:p>
        </w:tc>
        <w:tc>
          <w:tcPr>
            <w:tcW w:w="1043"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Examples/arguments exhibit/support 21</w:t>
            </w:r>
            <w:r w:rsidRPr="00CD1073">
              <w:rPr>
                <w:rFonts w:ascii="Arial" w:hAnsi="Arial" w:cs="Arial"/>
                <w:sz w:val="22"/>
                <w:szCs w:val="26"/>
                <w:vertAlign w:val="superscript"/>
              </w:rPr>
              <w:t>st</w:t>
            </w:r>
            <w:r w:rsidRPr="00CD1073">
              <w:rPr>
                <w:rFonts w:ascii="Arial" w:hAnsi="Arial" w:cs="Arial"/>
                <w:sz w:val="22"/>
                <w:szCs w:val="26"/>
              </w:rPr>
              <w:t xml:space="preserve"> century relevancy.</w:t>
            </w:r>
          </w:p>
        </w:tc>
        <w:tc>
          <w:tcPr>
            <w:tcW w:w="1169"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Examples somewhat exhibit/support 21</w:t>
            </w:r>
            <w:r w:rsidRPr="00CD1073">
              <w:rPr>
                <w:rFonts w:ascii="Arial" w:hAnsi="Arial" w:cs="Arial"/>
                <w:sz w:val="22"/>
                <w:szCs w:val="26"/>
                <w:vertAlign w:val="superscript"/>
              </w:rPr>
              <w:t>st</w:t>
            </w:r>
            <w:r w:rsidRPr="00CD1073">
              <w:rPr>
                <w:rFonts w:ascii="Arial" w:hAnsi="Arial" w:cs="Arial"/>
                <w:sz w:val="22"/>
                <w:szCs w:val="26"/>
              </w:rPr>
              <w:t xml:space="preserve"> century relevancy.</w:t>
            </w:r>
          </w:p>
        </w:tc>
        <w:tc>
          <w:tcPr>
            <w:tcW w:w="1074"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Examples are random and do not exhibit or support 21</w:t>
            </w:r>
            <w:r w:rsidRPr="00CD1073">
              <w:rPr>
                <w:rFonts w:ascii="Arial" w:hAnsi="Arial" w:cs="Arial"/>
                <w:sz w:val="22"/>
                <w:szCs w:val="26"/>
                <w:vertAlign w:val="superscript"/>
              </w:rPr>
              <w:t>st</w:t>
            </w:r>
            <w:r w:rsidRPr="00CD1073">
              <w:rPr>
                <w:rFonts w:ascii="Arial" w:hAnsi="Arial" w:cs="Arial"/>
                <w:sz w:val="22"/>
                <w:szCs w:val="26"/>
              </w:rPr>
              <w:t xml:space="preserve"> century relevancy.</w:t>
            </w:r>
          </w:p>
        </w:tc>
      </w:tr>
      <w:tr w:rsidR="00AD3058"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Mechanics/composition Skills</w:t>
            </w:r>
          </w:p>
        </w:tc>
        <w:tc>
          <w:tcPr>
            <w:tcW w:w="1170" w:type="pct"/>
            <w:shd w:val="clear" w:color="auto" w:fill="auto"/>
          </w:tcPr>
          <w:p w:rsidR="00EA3840" w:rsidRPr="00CD1073" w:rsidRDefault="00EA3840" w:rsidP="00CD1073">
            <w:pPr>
              <w:widowControl w:val="0"/>
              <w:autoSpaceDE w:val="0"/>
              <w:autoSpaceDN w:val="0"/>
              <w:adjustRightInd w:val="0"/>
              <w:rPr>
                <w:rFonts w:ascii="Arial" w:hAnsi="Arial" w:cs="Arial"/>
                <w:sz w:val="22"/>
              </w:rPr>
            </w:pPr>
            <w:r w:rsidRPr="00CD1073">
              <w:rPr>
                <w:rFonts w:ascii="Arial" w:hAnsi="Arial" w:cs="Arial"/>
                <w:sz w:val="22"/>
              </w:rPr>
              <w:t>0-1 errors; complete sentences with a varied complexity; correct tenses and punctuation; good word order and a diverse word choice</w:t>
            </w:r>
          </w:p>
        </w:tc>
        <w:tc>
          <w:tcPr>
            <w:tcW w:w="1043" w:type="pct"/>
            <w:shd w:val="clear" w:color="auto" w:fill="auto"/>
          </w:tcPr>
          <w:p w:rsidR="00EA3840" w:rsidRPr="00CD1073" w:rsidRDefault="00EA3840" w:rsidP="00CD1073">
            <w:pPr>
              <w:widowControl w:val="0"/>
              <w:autoSpaceDE w:val="0"/>
              <w:autoSpaceDN w:val="0"/>
              <w:adjustRightInd w:val="0"/>
              <w:rPr>
                <w:rFonts w:ascii="Arial" w:hAnsi="Arial" w:cs="Arial"/>
                <w:sz w:val="22"/>
              </w:rPr>
            </w:pPr>
            <w:r w:rsidRPr="00CD1073">
              <w:rPr>
                <w:rFonts w:ascii="Arial" w:hAnsi="Arial" w:cs="Arial"/>
                <w:sz w:val="22"/>
              </w:rPr>
              <w:t xml:space="preserve">2-3 errors; complete sentences with some complexity; mostly correct tenses and punctuation; good word order and choice </w:t>
            </w:r>
          </w:p>
        </w:tc>
        <w:tc>
          <w:tcPr>
            <w:tcW w:w="1169" w:type="pct"/>
            <w:shd w:val="clear" w:color="auto" w:fill="auto"/>
          </w:tcPr>
          <w:p w:rsidR="00EA3840" w:rsidRPr="00CD1073" w:rsidRDefault="00EA3840" w:rsidP="00AD3058">
            <w:pPr>
              <w:widowControl w:val="0"/>
              <w:autoSpaceDE w:val="0"/>
              <w:autoSpaceDN w:val="0"/>
              <w:adjustRightInd w:val="0"/>
              <w:rPr>
                <w:rFonts w:ascii="Arial" w:hAnsi="Arial" w:cs="Arial"/>
                <w:sz w:val="22"/>
              </w:rPr>
            </w:pPr>
            <w:r w:rsidRPr="00CD1073">
              <w:rPr>
                <w:rFonts w:ascii="Arial" w:hAnsi="Arial" w:cs="Arial"/>
                <w:sz w:val="22"/>
              </w:rPr>
              <w:t>4-5 errors; complete sentences with little structural variety; frequent errors in tense and punctuation; word order questionable with little variety of word choice</w:t>
            </w:r>
          </w:p>
        </w:tc>
        <w:tc>
          <w:tcPr>
            <w:tcW w:w="1074"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rPr>
              <w:t>6+ errors; weak sentence structure; many tense errors; poor word order and simplistic word choice</w:t>
            </w:r>
          </w:p>
        </w:tc>
      </w:tr>
      <w:tr w:rsidR="00AD3058"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Source Citations</w:t>
            </w:r>
          </w:p>
        </w:tc>
        <w:tc>
          <w:tcPr>
            <w:tcW w:w="1170"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Source information collected and all documented in MLA format.</w:t>
            </w:r>
          </w:p>
        </w:tc>
        <w:tc>
          <w:tcPr>
            <w:tcW w:w="1043"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Source information collected</w:t>
            </w:r>
            <w:r w:rsidR="00CD1073">
              <w:rPr>
                <w:rFonts w:ascii="Arial" w:hAnsi="Arial" w:cs="Arial"/>
                <w:sz w:val="22"/>
                <w:szCs w:val="26"/>
              </w:rPr>
              <w:t xml:space="preserve"> and </w:t>
            </w:r>
            <w:r w:rsidRPr="00CD1073">
              <w:rPr>
                <w:rFonts w:ascii="Arial" w:hAnsi="Arial" w:cs="Arial"/>
                <w:sz w:val="22"/>
                <w:szCs w:val="26"/>
              </w:rPr>
              <w:t>most documented in MLA format.</w:t>
            </w:r>
          </w:p>
        </w:tc>
        <w:tc>
          <w:tcPr>
            <w:tcW w:w="1169"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Source information collected but not documented in MLA format.</w:t>
            </w:r>
          </w:p>
        </w:tc>
        <w:tc>
          <w:tcPr>
            <w:tcW w:w="1074" w:type="pct"/>
            <w:shd w:val="clear" w:color="auto" w:fill="auto"/>
          </w:tcPr>
          <w:p w:rsidR="00EA3840" w:rsidRPr="00CD1073" w:rsidRDefault="00EA3840" w:rsidP="00AD3058">
            <w:pPr>
              <w:rPr>
                <w:rFonts w:ascii="Arial" w:hAnsi="Arial" w:cs="Arial"/>
                <w:sz w:val="22"/>
                <w:szCs w:val="26"/>
              </w:rPr>
            </w:pPr>
            <w:r w:rsidRPr="00CD1073">
              <w:rPr>
                <w:rFonts w:ascii="Arial" w:hAnsi="Arial" w:cs="Arial"/>
                <w:sz w:val="22"/>
                <w:szCs w:val="26"/>
              </w:rPr>
              <w:t>Very little or no source information was collected.</w:t>
            </w:r>
          </w:p>
        </w:tc>
      </w:tr>
      <w:tr w:rsidR="00CD1073"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CC99FF"/>
          </w:tcPr>
          <w:p w:rsidR="00CD1073" w:rsidRPr="00CD1073" w:rsidRDefault="00CD1073" w:rsidP="00CD1073">
            <w:pPr>
              <w:ind w:right="-375"/>
              <w:rPr>
                <w:rFonts w:ascii="Arial" w:hAnsi="Arial" w:cs="Arial"/>
                <w:sz w:val="22"/>
                <w:szCs w:val="26"/>
              </w:rPr>
            </w:pPr>
            <w:r w:rsidRPr="00CD1073">
              <w:rPr>
                <w:rFonts w:ascii="Arial" w:hAnsi="Arial" w:cs="Arial"/>
                <w:sz w:val="22"/>
                <w:szCs w:val="26"/>
              </w:rPr>
              <w:t>Multimedia Presentation</w:t>
            </w:r>
          </w:p>
        </w:tc>
        <w:tc>
          <w:tcPr>
            <w:tcW w:w="1170" w:type="pct"/>
            <w:shd w:val="clear" w:color="auto" w:fill="CC99FF"/>
          </w:tcPr>
          <w:p w:rsidR="00CD1073" w:rsidRDefault="00CD1073" w:rsidP="00CD1073">
            <w:pPr>
              <w:jc w:val="center"/>
              <w:rPr>
                <w:rFonts w:ascii="Arial" w:hAnsi="Arial" w:cs="Arial"/>
                <w:sz w:val="22"/>
                <w:szCs w:val="26"/>
              </w:rPr>
            </w:pPr>
          </w:p>
          <w:p w:rsidR="00CD1073" w:rsidRPr="00CD1073" w:rsidRDefault="00CD1073" w:rsidP="00CD1073">
            <w:pPr>
              <w:jc w:val="center"/>
              <w:rPr>
                <w:rFonts w:ascii="Arial" w:hAnsi="Arial" w:cs="Arial"/>
                <w:sz w:val="22"/>
                <w:szCs w:val="26"/>
              </w:rPr>
            </w:pPr>
            <w:r w:rsidRPr="00CD1073">
              <w:rPr>
                <w:rFonts w:ascii="Arial" w:hAnsi="Arial" w:cs="Arial"/>
                <w:sz w:val="22"/>
                <w:szCs w:val="26"/>
              </w:rPr>
              <w:t>4</w:t>
            </w:r>
          </w:p>
        </w:tc>
        <w:tc>
          <w:tcPr>
            <w:tcW w:w="1043" w:type="pct"/>
            <w:shd w:val="clear" w:color="auto" w:fill="CC99FF"/>
          </w:tcPr>
          <w:p w:rsidR="00CD1073" w:rsidRDefault="00CD1073" w:rsidP="00CD1073">
            <w:pPr>
              <w:rPr>
                <w:rFonts w:ascii="Arial" w:hAnsi="Arial" w:cs="Arial"/>
                <w:sz w:val="22"/>
                <w:szCs w:val="26"/>
              </w:rPr>
            </w:pPr>
          </w:p>
          <w:p w:rsidR="00CD1073" w:rsidRPr="00CD1073" w:rsidRDefault="00CD1073" w:rsidP="00CD1073">
            <w:pPr>
              <w:jc w:val="center"/>
              <w:rPr>
                <w:rFonts w:ascii="Arial" w:hAnsi="Arial" w:cs="Arial"/>
                <w:sz w:val="22"/>
                <w:szCs w:val="26"/>
              </w:rPr>
            </w:pPr>
            <w:r w:rsidRPr="00CD1073">
              <w:rPr>
                <w:rFonts w:ascii="Arial" w:hAnsi="Arial" w:cs="Arial"/>
                <w:sz w:val="22"/>
                <w:szCs w:val="26"/>
              </w:rPr>
              <w:t>3</w:t>
            </w:r>
          </w:p>
        </w:tc>
        <w:tc>
          <w:tcPr>
            <w:tcW w:w="1169" w:type="pct"/>
            <w:shd w:val="clear" w:color="auto" w:fill="CC99FF"/>
          </w:tcPr>
          <w:p w:rsidR="00CD1073" w:rsidRDefault="00CD1073" w:rsidP="00CD1073">
            <w:pPr>
              <w:jc w:val="center"/>
              <w:rPr>
                <w:rFonts w:ascii="Arial" w:hAnsi="Arial" w:cs="Arial"/>
                <w:sz w:val="22"/>
                <w:szCs w:val="26"/>
              </w:rPr>
            </w:pPr>
          </w:p>
          <w:p w:rsidR="00CD1073" w:rsidRPr="00CD1073" w:rsidRDefault="00CD1073" w:rsidP="00CD1073">
            <w:pPr>
              <w:jc w:val="center"/>
              <w:rPr>
                <w:rFonts w:ascii="Arial" w:hAnsi="Arial" w:cs="Arial"/>
                <w:sz w:val="22"/>
                <w:szCs w:val="26"/>
              </w:rPr>
            </w:pPr>
            <w:r w:rsidRPr="00CD1073">
              <w:rPr>
                <w:rFonts w:ascii="Arial" w:hAnsi="Arial" w:cs="Arial"/>
                <w:sz w:val="22"/>
                <w:szCs w:val="26"/>
              </w:rPr>
              <w:t>2</w:t>
            </w:r>
          </w:p>
        </w:tc>
        <w:tc>
          <w:tcPr>
            <w:tcW w:w="1074" w:type="pct"/>
            <w:shd w:val="clear" w:color="auto" w:fill="CC99FF"/>
          </w:tcPr>
          <w:p w:rsidR="00CD1073" w:rsidRDefault="00CD1073" w:rsidP="00CD1073">
            <w:pPr>
              <w:jc w:val="center"/>
              <w:rPr>
                <w:rFonts w:ascii="Arial" w:hAnsi="Arial" w:cs="Arial"/>
                <w:sz w:val="22"/>
                <w:szCs w:val="26"/>
              </w:rPr>
            </w:pPr>
          </w:p>
          <w:p w:rsidR="00CD1073" w:rsidRPr="00CD1073" w:rsidRDefault="00CD1073" w:rsidP="00CD1073">
            <w:pPr>
              <w:jc w:val="center"/>
              <w:rPr>
                <w:rFonts w:ascii="Arial" w:hAnsi="Arial" w:cs="Arial"/>
                <w:sz w:val="22"/>
                <w:szCs w:val="26"/>
              </w:rPr>
            </w:pPr>
            <w:r w:rsidRPr="00CD1073">
              <w:rPr>
                <w:rFonts w:ascii="Arial" w:hAnsi="Arial" w:cs="Arial"/>
                <w:sz w:val="22"/>
                <w:szCs w:val="26"/>
              </w:rPr>
              <w:t>1</w:t>
            </w:r>
          </w:p>
        </w:tc>
      </w:tr>
      <w:tr w:rsidR="00CD1073"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Image quality</w:t>
            </w:r>
          </w:p>
        </w:tc>
        <w:tc>
          <w:tcPr>
            <w:tcW w:w="1170"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 xml:space="preserve">Video and images are compelling and </w:t>
            </w:r>
            <w:proofErr w:type="gramStart"/>
            <w:r w:rsidRPr="00CD1073">
              <w:rPr>
                <w:rFonts w:ascii="Arial" w:hAnsi="Arial" w:cs="Arial"/>
                <w:sz w:val="22"/>
                <w:szCs w:val="26"/>
              </w:rPr>
              <w:t>of</w:t>
            </w:r>
            <w:proofErr w:type="gramEnd"/>
            <w:r w:rsidRPr="00CD1073">
              <w:rPr>
                <w:rFonts w:ascii="Arial" w:hAnsi="Arial" w:cs="Arial"/>
                <w:sz w:val="22"/>
                <w:szCs w:val="26"/>
              </w:rPr>
              <w:t xml:space="preserve"> high quality.  Images clearly support content.</w:t>
            </w:r>
          </w:p>
        </w:tc>
        <w:tc>
          <w:tcPr>
            <w:tcW w:w="1043"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Video and images are of high quality.  Images clearly support content.</w:t>
            </w:r>
          </w:p>
        </w:tc>
        <w:tc>
          <w:tcPr>
            <w:tcW w:w="1169"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Some video and images are of high quality.  Some images clearly support content.</w:t>
            </w:r>
          </w:p>
        </w:tc>
        <w:tc>
          <w:tcPr>
            <w:tcW w:w="1074"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Video and images are not of high quality. Images do not support content.</w:t>
            </w:r>
          </w:p>
        </w:tc>
      </w:tr>
      <w:tr w:rsidR="00CD1073"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Editing/Accuracy</w:t>
            </w:r>
          </w:p>
        </w:tc>
        <w:tc>
          <w:tcPr>
            <w:tcW w:w="1170"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The presentation contains no scripting errors and has seamless flow between different elements.</w:t>
            </w:r>
          </w:p>
        </w:tc>
        <w:tc>
          <w:tcPr>
            <w:tcW w:w="1043"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The presentation contains no scripting errors and has a smooth flow between different elements.</w:t>
            </w:r>
          </w:p>
        </w:tc>
        <w:tc>
          <w:tcPr>
            <w:tcW w:w="1169"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The presentation contains few scripting errors but does not have a smooth interface between different elements.</w:t>
            </w:r>
          </w:p>
        </w:tc>
        <w:tc>
          <w:tcPr>
            <w:tcW w:w="1074"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The presentation contains many scripting errors and has a rough distracting interface between different elements.</w:t>
            </w:r>
          </w:p>
        </w:tc>
      </w:tr>
      <w:tr w:rsidR="00CD1073"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Audio (Music &amp; Dialogue)</w:t>
            </w:r>
          </w:p>
        </w:tc>
        <w:tc>
          <w:tcPr>
            <w:tcW w:w="1170"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Consistency in presentation; clearly articulated narration; music is appropriate to presentation and perfectly fits tone of images</w:t>
            </w:r>
          </w:p>
        </w:tc>
        <w:tc>
          <w:tcPr>
            <w:tcW w:w="1043"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Consistency in presentation; clear narration; music fits tone of images</w:t>
            </w:r>
          </w:p>
        </w:tc>
        <w:tc>
          <w:tcPr>
            <w:tcW w:w="1169"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Some consistency in presentation; lapses in clarity of narration; music is evident</w:t>
            </w:r>
          </w:p>
        </w:tc>
        <w:tc>
          <w:tcPr>
            <w:tcW w:w="1074"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Breaking consistency; monotone style of presentation; inappropriate use of music</w:t>
            </w:r>
          </w:p>
        </w:tc>
      </w:tr>
      <w:tr w:rsidR="00CD1073" w:rsidRPr="00CD1073" w:rsidTr="006F7EB0">
        <w:tblPrEx>
          <w:tblCellMar>
            <w:top w:w="0" w:type="dxa"/>
            <w:bottom w:w="0" w:type="dxa"/>
          </w:tblCellMar>
        </w:tblPrEx>
        <w:tc>
          <w:tcPr>
            <w:tcW w:w="544" w:type="pct"/>
            <w:tcBorders>
              <w:top w:val="single" w:sz="6" w:space="0" w:color="000000"/>
              <w:left w:val="single" w:sz="6" w:space="0" w:color="000000"/>
            </w:tcBorders>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Creativity/Originality</w:t>
            </w:r>
          </w:p>
        </w:tc>
        <w:tc>
          <w:tcPr>
            <w:tcW w:w="1170"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Product shows a large amount of original thought. Ideas are creative and inventive.</w:t>
            </w:r>
          </w:p>
        </w:tc>
        <w:tc>
          <w:tcPr>
            <w:tcW w:w="1043"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Product shows some original thought. Work shows new ideas and insights.</w:t>
            </w:r>
          </w:p>
        </w:tc>
        <w:tc>
          <w:tcPr>
            <w:tcW w:w="1169"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Uses other people’s ideas (giving them credit), but there is little evidence of original thinking.</w:t>
            </w:r>
          </w:p>
        </w:tc>
        <w:tc>
          <w:tcPr>
            <w:tcW w:w="1074" w:type="pct"/>
            <w:shd w:val="clear" w:color="auto" w:fill="auto"/>
          </w:tcPr>
          <w:p w:rsidR="00CD1073" w:rsidRPr="00CD1073" w:rsidRDefault="00CD1073" w:rsidP="00CD1073">
            <w:pPr>
              <w:rPr>
                <w:rFonts w:ascii="Arial" w:hAnsi="Arial" w:cs="Arial"/>
                <w:sz w:val="22"/>
                <w:szCs w:val="26"/>
              </w:rPr>
            </w:pPr>
            <w:r w:rsidRPr="00CD1073">
              <w:rPr>
                <w:rFonts w:ascii="Arial" w:hAnsi="Arial" w:cs="Arial"/>
                <w:sz w:val="22"/>
                <w:szCs w:val="26"/>
              </w:rPr>
              <w:t>Uses other people’s ideas, but does not give them credit.</w:t>
            </w:r>
          </w:p>
        </w:tc>
      </w:tr>
    </w:tbl>
    <w:p w:rsidR="000D7297" w:rsidRDefault="000D7297" w:rsidP="000D7297"/>
    <w:sectPr w:rsidR="000D7297" w:rsidSect="006F7EB0">
      <w:headerReference w:type="even" r:id="rId4"/>
      <w:headerReference w:type="default" r:id="rId5"/>
      <w:footerReference w:type="even" r:id="rId6"/>
      <w:footerReference w:type="default" r:id="rId7"/>
      <w:headerReference w:type="first" r:id="rId8"/>
      <w:footerReference w:type="first" r:id="rId9"/>
      <w:pgSz w:w="15840" w:h="12240" w:orient="landscape"/>
      <w:pgMar w:top="1152" w:right="720" w:bottom="1008" w:left="720" w:header="0" w:footer="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CF" w:rsidRDefault="002309CF">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CF" w:rsidRDefault="002309CF">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CF" w:rsidRDefault="002309CF">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CF" w:rsidRDefault="002309CF">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32.95pt;height:177.65pt;rotation:315;z-index:-251654144;mso-wrap-edited:f;mso-position-horizontal:center;mso-position-horizontal-relative:margin;mso-position-vertical:center;mso-position-vertical-relative:margin" wrapcoords="21296 4921 17620 5012 17589 5103 17559 6106 17194 5103 16678 4465 16496 4921 13944 5012 14308 6653 14308 10663 11696 4739 11270 4830 11179 4921 10268 11027 7777 5103 7655 5194 7412 5103 6865 4921 5134 5012 5073 5468 5468 6926 5468 10936 3675 6379 3007 4830 2825 5194 2612 5103 2065 4921 425 4921 394 5286 789 7291 759 15311 455 16678 364 16951 546 17498 546 17589 2794 17407 3281 16860 3675 16040 4010 14946 4556 16496 5437 18045 5650 17589 6258 17589 6622 17407 6622 17134 6258 15402 6258 13397 8263 17589 10359 17498 10663 17407 10663 16951 10298 15220 10481 13670 11453 16496 12243 18045 12486 17589 13488 17407 13579 17043 13579 16769 14339 18045 14582 17589 15554 17589 15584 17225 15098 15220 15098 13124 15311 11665 15493 12121 16435 13397 16617 13215 16648 11574 18440 16860 19048 18318 19382 17589 20324 17407 20324 17134 19868 15037 19898 6744 21083 8384 21356 8384 21387 8293 21417 5286 21296 4921" fillcolor="black" stroked="f">
          <v:fill opacity="41287f"/>
          <v:textpath style="font-family:&quot;Cambria&quot;;font-size:1pt" string="DRAFT"/>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CF" w:rsidRDefault="002309CF">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32.95pt;height:177.65pt;rotation:315;z-index:-251656192;mso-wrap-edited:f;mso-position-horizontal:center;mso-position-horizontal-relative:margin;mso-position-vertical:center;mso-position-vertical-relative:margin" wrapcoords="21296 4921 17620 5012 17589 5103 17559 6106 17194 5103 16678 4465 16496 4921 13944 5012 14308 6653 14308 10663 11696 4739 11270 4830 11179 4921 10268 11027 7777 5103 7655 5194 7412 5103 6865 4921 5134 5012 5073 5468 5468 6926 5468 10936 3675 6379 3007 4830 2825 5194 2612 5103 2065 4921 425 4921 394 5286 789 7291 759 15311 455 16678 364 16951 546 17498 546 17589 2794 17407 3281 16860 3675 16040 4010 14946 4556 16496 5437 18045 5650 17589 6258 17589 6622 17407 6622 17134 6258 15402 6258 13397 8263 17589 10359 17498 10663 17407 10663 16951 10298 15220 10481 13670 11453 16496 12243 18045 12486 17589 13488 17407 13579 17043 13579 16769 14339 18045 14582 17589 15554 17589 15584 17225 15098 15220 15098 13124 15311 11665 15493 12121 16435 13397 16617 13215 16648 11574 18440 16860 19048 18318 19382 17589 20324 17407 20324 17134 19868 15037 19898 6744 21083 8384 21356 8384 21387 8293 21417 5286 21296 4921" fillcolor="black" stroked="f">
          <v:fill opacity="41287f"/>
          <v:textpath style="font-family:&quot;Cambria&quot;;font-size:1pt" string="DRAFT"/>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CF" w:rsidRDefault="002309CF">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32.95pt;height:177.65pt;rotation:315;z-index:-251652096;mso-wrap-edited:f;mso-position-horizontal:center;mso-position-horizontal-relative:margin;mso-position-vertical:center;mso-position-vertical-relative:margin" wrapcoords="21296 4921 17620 5012 17589 5103 17559 6106 17194 5103 16678 4465 16496 4921 13944 5012 14308 6653 14308 10663 11696 4739 11270 4830 11179 4921 10268 11027 7777 5103 7655 5194 7412 5103 6865 4921 5134 5012 5073 5468 5468 6926 5468 10936 3675 6379 3007 4830 2825 5194 2612 5103 2065 4921 425 4921 394 5286 789 7291 759 15311 455 16678 364 16951 546 17498 546 17589 2794 17407 3281 16860 3675 16040 4010 14946 4556 16496 5437 18045 5650 17589 6258 17589 6622 17407 6622 17134 6258 15402 6258 13397 8263 17589 10359 17498 10663 17407 10663 16951 10298 15220 10481 13670 11453 16496 12243 18045 12486 17589 13488 17407 13579 17043 13579 16769 14339 18045 14582 17589 15554 17589 15584 17225 15098 15220 15098 13124 15311 11665 15493 12121 16435 13397 16617 13215 16648 11574 18440 16860 19048 18318 19382 17589 20324 17407 20324 17134 19868 15037 19898 6744 21083 8384 21356 8384 21387 8293 21417 5286 21296 4921" fillcolor="black" stroked="f">
          <v:fill opacity="41287f"/>
          <v:textpath style="font-family:&quot;Cambria&quot;;font-size:1pt" string="DRAFT"/>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2"/>
    <o:shapelayout v:ext="edit">
      <o:idmap v:ext="edit" data="2"/>
    </o:shapelayout>
  </w:hdrShapeDefaults>
  <w:compat>
    <w:doNotAutofitConstrainedTables/>
    <w:splitPgBreakAndParaMark/>
    <w:doNotVertAlignCellWithSp/>
    <w:doNotBreakConstrainedForcedTable/>
    <w:useAnsiKerningPairs/>
    <w:cachedColBalance/>
  </w:compat>
  <w:rsids>
    <w:rsidRoot w:val="000D7297"/>
    <w:rsid w:val="00074E41"/>
    <w:rsid w:val="000D7297"/>
    <w:rsid w:val="002309CF"/>
    <w:rsid w:val="002E09AB"/>
    <w:rsid w:val="004D1A49"/>
    <w:rsid w:val="005E592B"/>
    <w:rsid w:val="006F7EB0"/>
    <w:rsid w:val="00862B9D"/>
    <w:rsid w:val="009263CE"/>
    <w:rsid w:val="00AC4342"/>
    <w:rsid w:val="00AD3058"/>
    <w:rsid w:val="00CA36E3"/>
    <w:rsid w:val="00CA7E7A"/>
    <w:rsid w:val="00CD1073"/>
    <w:rsid w:val="00EA384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135D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MediumShading2-Accent5">
    <w:name w:val="Medium Shading 2 Accent 5"/>
    <w:basedOn w:val="TableNormal"/>
    <w:uiPriority w:val="64"/>
    <w:rsid w:val="000D7297"/>
    <w:rPr>
      <w:rFonts w:eastAsiaTheme="minorEastAsia"/>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rsid w:val="002309CF"/>
    <w:pPr>
      <w:tabs>
        <w:tab w:val="center" w:pos="4320"/>
        <w:tab w:val="right" w:pos="8640"/>
      </w:tabs>
    </w:pPr>
  </w:style>
  <w:style w:type="character" w:customStyle="1" w:styleId="HeaderChar">
    <w:name w:val="Header Char"/>
    <w:basedOn w:val="DefaultParagraphFont"/>
    <w:link w:val="Header"/>
    <w:rsid w:val="002309CF"/>
  </w:style>
  <w:style w:type="paragraph" w:styleId="Footer">
    <w:name w:val="footer"/>
    <w:basedOn w:val="Normal"/>
    <w:link w:val="FooterChar"/>
    <w:rsid w:val="002309CF"/>
    <w:pPr>
      <w:tabs>
        <w:tab w:val="center" w:pos="4320"/>
        <w:tab w:val="right" w:pos="8640"/>
      </w:tabs>
    </w:pPr>
  </w:style>
  <w:style w:type="character" w:customStyle="1" w:styleId="FooterChar">
    <w:name w:val="Footer Char"/>
    <w:basedOn w:val="DefaultParagraphFont"/>
    <w:link w:val="Footer"/>
    <w:rsid w:val="002309C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4" Type="http://schemas.openxmlformats.org/officeDocument/2006/relationships/header" Target="header1.xml"/><Relationship Id="rId10" Type="http://schemas.openxmlformats.org/officeDocument/2006/relationships/printerSettings" Target="printerSettings/printerSettings1.bin"/><Relationship Id="rId5" Type="http://schemas.openxmlformats.org/officeDocument/2006/relationships/header" Target="header2.xml"/><Relationship Id="rId7" Type="http://schemas.openxmlformats.org/officeDocument/2006/relationships/footer" Target="footer2.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oter" Target="footer3.xml"/><Relationship Id="rId3" Type="http://schemas.openxmlformats.org/officeDocument/2006/relationships/webSettings" Target="web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437</Words>
  <Characters>2495</Characters>
  <Application>Microsoft Macintosh Word</Application>
  <DocSecurity>0</DocSecurity>
  <Lines>20</Lines>
  <Paragraphs>4</Paragraphs>
  <ScaleCrop>false</ScaleCrop>
  <Company>Iredell-Statesville Schools</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Melissa Bartlett</cp:lastModifiedBy>
  <cp:revision>6</cp:revision>
  <dcterms:created xsi:type="dcterms:W3CDTF">2011-07-29T23:59:00Z</dcterms:created>
  <dcterms:modified xsi:type="dcterms:W3CDTF">2011-07-30T01:37:00Z</dcterms:modified>
</cp:coreProperties>
</file>